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DECLARAÇÃO DE REPRESENTAÇÃO DE GRUPO OU COLETIVO | EDITAL 06/2024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tbl>
      <w:tblPr>
        <w:tblStyle w:val="Table1"/>
        <w:tblW w:w="96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5"/>
        <w:gridCol w:w="1493"/>
        <w:gridCol w:w="6014"/>
        <w:tblGridChange w:id="0">
          <w:tblGrid>
            <w:gridCol w:w="2125"/>
            <w:gridCol w:w="1493"/>
            <w:gridCol w:w="601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GRUPO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DO REPRESENTANTE INTEGRANTE DO GRUPO OU COLETIVO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PESSOAIS DO REPRESENTANTE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IDENTIDADE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36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DO GRUPO OU COLETIVO],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2"/>
        <w:tblW w:w="96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3211"/>
        <w:gridCol w:w="3211"/>
        <w:tblGridChange w:id="0">
          <w:tblGrid>
            <w:gridCol w:w="3210"/>
            <w:gridCol w:w="3211"/>
            <w:gridCol w:w="321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heading=h.49x2ik5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PESSOAIS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80" w:before="28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Cidade________________, Data______/_____/______</w:t>
      </w:r>
    </w:p>
    <w:p w:rsidR="00000000" w:rsidDel="00000000" w:rsidP="00000000" w:rsidRDefault="00000000" w:rsidRPr="00000000" w14:paraId="00000033">
      <w:pPr>
        <w:spacing w:after="280" w:before="28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ASSINATURA DO REPRESENTANTE LEGAL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Edital 02/2024 – LC 195/2022 _Centralina/MG ____________________Página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sz w:val="24"/>
        <w:szCs w:val="24"/>
      </w:rPr>
      <w:drawing>
        <wp:inline distB="114300" distT="114300" distL="114300" distR="114300">
          <wp:extent cx="5399730" cy="901700"/>
          <wp:effectExtent b="0" l="0" r="0" t="0"/>
          <wp:docPr id="1868125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0479"/>
    <w:rPr>
      <w:rFonts w:ascii="Calibri" w:cs="Calibri" w:eastAsia="Calibri" w:hAnsi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571F"/>
  </w:style>
  <w:style w:type="paragraph" w:styleId="Rodap">
    <w:name w:val="footer"/>
    <w:basedOn w:val="Normal"/>
    <w:link w:val="Rodap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57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/ng7K1nsFiSl5fbE6qjzfcm0zA==">CgMxLjAyCWguNDl4MmlrNTgAciExSHBSUWtTN3Q2Y3F2MjhJR09DYWh6YlFkT0k1ejlfRmI=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2024-07-12T17:34:00Z</dcterms:created>
  <dc:creator>Pro-Arte Cláudia Morais</dc:creator>
</cp:coreProperties>
</file>